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7B1C" w:rsidRPr="0030776D" w:rsidRDefault="007217B9" w:rsidP="002B7B1C">
      <w:pPr>
        <w:spacing w:after="0" w:line="240" w:lineRule="auto"/>
        <w:ind w:left="-720"/>
        <w:jc w:val="center"/>
        <w:rPr>
          <w:rFonts w:ascii="Times New Roman" w:eastAsia="Times New Roman" w:hAnsi="Times New Roman"/>
          <w:sz w:val="28"/>
          <w:szCs w:val="28"/>
        </w:rPr>
      </w:pPr>
      <w:bookmarkStart w:id="0" w:name="_GoBack"/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6645910" cy="9311005"/>
            <wp:effectExtent l="0" t="0" r="254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anned000033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311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2B7B1C" w:rsidRDefault="002B7B1C" w:rsidP="002B7B1C">
      <w:pPr>
        <w:suppressAutoHyphens/>
        <w:spacing w:after="0"/>
        <w:contextualSpacing/>
        <w:jc w:val="right"/>
        <w:rPr>
          <w:rFonts w:ascii="Times New Roman" w:eastAsia="Times New Roman" w:hAnsi="Times New Roman"/>
          <w:sz w:val="24"/>
          <w:szCs w:val="24"/>
          <w:lang w:eastAsia="zh-TW"/>
        </w:rPr>
      </w:pPr>
    </w:p>
    <w:p w:rsidR="00C31500" w:rsidRPr="002B7B1C" w:rsidRDefault="002B7B1C" w:rsidP="002B7B1C">
      <w:pPr>
        <w:spacing w:after="160" w:line="259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  <w:r w:rsidR="00C31500" w:rsidRPr="002B7B1C">
        <w:rPr>
          <w:rFonts w:ascii="Times New Roman" w:hAnsi="Times New Roman"/>
          <w:b/>
          <w:sz w:val="24"/>
          <w:szCs w:val="24"/>
        </w:rPr>
        <w:lastRenderedPageBreak/>
        <w:t>Содержание курса кружковой деятельности.</w:t>
      </w:r>
    </w:p>
    <w:p w:rsidR="00C31500" w:rsidRPr="002B7B1C" w:rsidRDefault="00C31500" w:rsidP="00C31500">
      <w:pPr>
        <w:pStyle w:val="a3"/>
        <w:spacing w:before="0" w:beforeAutospacing="0" w:after="0" w:afterAutospacing="0" w:line="360" w:lineRule="auto"/>
        <w:jc w:val="both"/>
        <w:rPr>
          <w:rFonts w:eastAsiaTheme="minorHAnsi"/>
          <w:b/>
          <w:lang w:eastAsia="en-US"/>
        </w:rPr>
      </w:pPr>
      <w:r w:rsidRPr="002B7B1C">
        <w:rPr>
          <w:rFonts w:eastAsiaTheme="minorHAnsi"/>
          <w:b/>
          <w:lang w:eastAsia="en-US"/>
        </w:rPr>
        <w:t xml:space="preserve">          </w:t>
      </w:r>
    </w:p>
    <w:p w:rsidR="00C31500" w:rsidRPr="002B7B1C" w:rsidRDefault="00C31500" w:rsidP="00C31500">
      <w:pPr>
        <w:pStyle w:val="a3"/>
        <w:spacing w:before="0" w:beforeAutospacing="0" w:after="0" w:afterAutospacing="0" w:line="360" w:lineRule="auto"/>
        <w:ind w:firstLine="708"/>
        <w:jc w:val="both"/>
        <w:rPr>
          <w:b/>
        </w:rPr>
      </w:pPr>
      <w:r w:rsidRPr="002B7B1C">
        <w:rPr>
          <w:b/>
        </w:rPr>
        <w:t>Введение</w:t>
      </w:r>
    </w:p>
    <w:p w:rsidR="002B7B1C" w:rsidRDefault="00C31500" w:rsidP="00C31500">
      <w:pPr>
        <w:pStyle w:val="a3"/>
        <w:spacing w:before="0" w:beforeAutospacing="0" w:after="0" w:afterAutospacing="0" w:line="360" w:lineRule="auto"/>
        <w:ind w:firstLine="708"/>
        <w:jc w:val="both"/>
      </w:pPr>
      <w:r w:rsidRPr="002B7B1C">
        <w:t>Знакомств</w:t>
      </w:r>
      <w:r w:rsidR="002B7B1C">
        <w:t>о</w:t>
      </w:r>
      <w:r w:rsidRPr="002B7B1C">
        <w:t xml:space="preserve"> с учениками. Основные характеристики экосистемы. Выдача тем ученикам по трём разделам. </w:t>
      </w:r>
    </w:p>
    <w:p w:rsidR="00C31500" w:rsidRPr="002B7B1C" w:rsidRDefault="00C31500" w:rsidP="00C31500">
      <w:pPr>
        <w:pStyle w:val="a3"/>
        <w:spacing w:before="0" w:beforeAutospacing="0" w:after="0" w:afterAutospacing="0" w:line="360" w:lineRule="auto"/>
        <w:ind w:firstLine="708"/>
        <w:jc w:val="both"/>
        <w:rPr>
          <w:b/>
        </w:rPr>
      </w:pPr>
      <w:r w:rsidRPr="002B7B1C">
        <w:rPr>
          <w:b/>
        </w:rPr>
        <w:t>Основы экологии</w:t>
      </w:r>
    </w:p>
    <w:p w:rsidR="00C31500" w:rsidRPr="002B7B1C" w:rsidRDefault="00C31500" w:rsidP="00C31500">
      <w:pPr>
        <w:pStyle w:val="a3"/>
        <w:spacing w:before="0" w:beforeAutospacing="0" w:after="0" w:afterAutospacing="0" w:line="360" w:lineRule="auto"/>
        <w:ind w:firstLine="708"/>
        <w:jc w:val="both"/>
      </w:pPr>
      <w:r w:rsidRPr="002B7B1C">
        <w:t xml:space="preserve">Основные понятия экологии. Роль экологии для человека. Экология как отдельная наука. Этапы развития экологии. Учёные внёсшие вклад в экологию. Связь экологии с другими науками. Методы исследования экологии такие как: маршрутные, лабораторные, описательные, </w:t>
      </w:r>
      <w:proofErr w:type="spellStart"/>
      <w:r w:rsidRPr="002B7B1C">
        <w:t>эксперементальные</w:t>
      </w:r>
      <w:proofErr w:type="spellEnd"/>
      <w:r w:rsidRPr="002B7B1C">
        <w:t>, стационарные, химические и т.д. Среда жизни живых организмов. Защита проекта учащихся по разделу «Основы экологии».</w:t>
      </w:r>
    </w:p>
    <w:p w:rsidR="00C31500" w:rsidRPr="002B7B1C" w:rsidRDefault="00C31500" w:rsidP="00C31500">
      <w:pPr>
        <w:pStyle w:val="a3"/>
        <w:spacing w:before="0" w:beforeAutospacing="0" w:after="0" w:afterAutospacing="0" w:line="360" w:lineRule="auto"/>
        <w:ind w:firstLine="708"/>
        <w:jc w:val="both"/>
        <w:rPr>
          <w:b/>
          <w:iCs/>
          <w:lang w:eastAsia="en-US"/>
        </w:rPr>
      </w:pPr>
      <w:r w:rsidRPr="002B7B1C">
        <w:rPr>
          <w:b/>
          <w:iCs/>
          <w:lang w:eastAsia="en-US"/>
        </w:rPr>
        <w:t>Оболочки Земли</w:t>
      </w:r>
    </w:p>
    <w:p w:rsidR="00C31500" w:rsidRPr="002B7B1C" w:rsidRDefault="00C31500" w:rsidP="00C31500">
      <w:pPr>
        <w:pStyle w:val="a3"/>
        <w:spacing w:before="0" w:beforeAutospacing="0" w:after="0" w:afterAutospacing="0" w:line="360" w:lineRule="auto"/>
        <w:ind w:firstLine="708"/>
        <w:jc w:val="both"/>
      </w:pPr>
      <w:r w:rsidRPr="002B7B1C">
        <w:t>Общие понятия по каждой оболочке Земли: состав, строение, изменение и т.д. Антропогенное воздействие человека на все сферы Земли. Виды загрязнения, причины и последствия. Защита проекта учащихся по разделу «</w:t>
      </w:r>
      <w:r w:rsidRPr="002B7B1C">
        <w:rPr>
          <w:iCs/>
          <w:lang w:eastAsia="en-US"/>
        </w:rPr>
        <w:t>Оболочки Земли</w:t>
      </w:r>
      <w:r w:rsidRPr="002B7B1C">
        <w:t>».</w:t>
      </w:r>
    </w:p>
    <w:p w:rsidR="00C31500" w:rsidRPr="002B7B1C" w:rsidRDefault="00C31500" w:rsidP="00C31500">
      <w:pPr>
        <w:pStyle w:val="a3"/>
        <w:spacing w:before="0" w:beforeAutospacing="0" w:after="0" w:afterAutospacing="0" w:line="360" w:lineRule="auto"/>
        <w:ind w:firstLine="708"/>
        <w:jc w:val="both"/>
        <w:rPr>
          <w:b/>
          <w:iCs/>
          <w:lang w:eastAsia="en-US"/>
        </w:rPr>
      </w:pPr>
      <w:r w:rsidRPr="002B7B1C">
        <w:rPr>
          <w:b/>
          <w:iCs/>
          <w:lang w:eastAsia="en-US"/>
        </w:rPr>
        <w:t>Проблемы Земли</w:t>
      </w:r>
    </w:p>
    <w:p w:rsidR="00C31500" w:rsidRPr="002B7B1C" w:rsidRDefault="00C31500" w:rsidP="00C31500">
      <w:pPr>
        <w:pStyle w:val="a3"/>
        <w:spacing w:before="0" w:beforeAutospacing="0" w:after="0" w:afterAutospacing="0" w:line="360" w:lineRule="auto"/>
        <w:ind w:firstLine="708"/>
        <w:jc w:val="both"/>
      </w:pPr>
      <w:r w:rsidRPr="002B7B1C">
        <w:t>Современные проблемы Земли в целом и в России: перенаселение, оружие массового поражение, голод, глобальное потепление, эпидемии, нехватка сырья и многое другое. Пути решения этих проблем. Защита проекта учащихся по разделу «</w:t>
      </w:r>
      <w:r w:rsidRPr="002B7B1C">
        <w:rPr>
          <w:iCs/>
          <w:lang w:eastAsia="en-US"/>
        </w:rPr>
        <w:t>Проблемы Земли</w:t>
      </w:r>
      <w:r w:rsidRPr="002B7B1C">
        <w:t>».</w:t>
      </w:r>
    </w:p>
    <w:p w:rsidR="00C31500" w:rsidRPr="002B7B1C" w:rsidRDefault="00C31500" w:rsidP="00C31500">
      <w:pPr>
        <w:pStyle w:val="a3"/>
        <w:spacing w:before="0" w:beforeAutospacing="0" w:after="0" w:afterAutospacing="0" w:line="360" w:lineRule="auto"/>
        <w:ind w:firstLine="708"/>
        <w:jc w:val="both"/>
        <w:rPr>
          <w:b/>
        </w:rPr>
      </w:pPr>
      <w:r w:rsidRPr="002B7B1C">
        <w:rPr>
          <w:b/>
        </w:rPr>
        <w:t>Резервное время</w:t>
      </w:r>
    </w:p>
    <w:p w:rsidR="00C31500" w:rsidRPr="002B7B1C" w:rsidRDefault="00C31500" w:rsidP="00C31500">
      <w:pPr>
        <w:pStyle w:val="a3"/>
        <w:spacing w:before="0" w:beforeAutospacing="0" w:after="0" w:afterAutospacing="0" w:line="360" w:lineRule="auto"/>
        <w:ind w:firstLine="708"/>
        <w:jc w:val="both"/>
        <w:rPr>
          <w:iCs/>
          <w:lang w:eastAsia="en-US"/>
        </w:rPr>
      </w:pPr>
      <w:r w:rsidRPr="002B7B1C">
        <w:rPr>
          <w:iCs/>
          <w:lang w:eastAsia="en-US"/>
        </w:rPr>
        <w:t>Данное время можно использовать по усмотрению учителя. Примеры: самостоятельные, контрольные работы, игровые формы контроля с целью проверки полученных знаний; показ видеофрагментов и других источников для более углубленного погружения данной тематики; пропуск занятий по разным причинам и т.д.</w:t>
      </w:r>
    </w:p>
    <w:p w:rsidR="00C31500" w:rsidRPr="002B7B1C" w:rsidRDefault="00C31500" w:rsidP="00C31500">
      <w:pPr>
        <w:pStyle w:val="a3"/>
        <w:spacing w:before="0" w:beforeAutospacing="0" w:after="0" w:afterAutospacing="0" w:line="360" w:lineRule="auto"/>
        <w:ind w:firstLine="708"/>
        <w:jc w:val="both"/>
        <w:rPr>
          <w:b/>
        </w:rPr>
      </w:pPr>
      <w:r w:rsidRPr="002B7B1C">
        <w:rPr>
          <w:b/>
          <w:iCs/>
          <w:lang w:eastAsia="en-US"/>
        </w:rPr>
        <w:t>Заключение</w:t>
      </w:r>
    </w:p>
    <w:p w:rsidR="00C31500" w:rsidRPr="002B7B1C" w:rsidRDefault="00C31500" w:rsidP="00C31500">
      <w:pPr>
        <w:pStyle w:val="a3"/>
        <w:spacing w:before="0" w:beforeAutospacing="0" w:after="0" w:afterAutospacing="0" w:line="360" w:lineRule="auto"/>
        <w:ind w:firstLine="708"/>
        <w:jc w:val="both"/>
      </w:pPr>
      <w:r w:rsidRPr="002B7B1C">
        <w:t>Подведение итогов о полученных знаниях данного к</w:t>
      </w:r>
      <w:r w:rsidR="002B7B1C">
        <w:t>ружка</w:t>
      </w:r>
      <w:r w:rsidRPr="002B7B1C">
        <w:t>. Напутствие и совет преподавателя и т.д.</w:t>
      </w:r>
    </w:p>
    <w:p w:rsidR="00C31500" w:rsidRPr="002B7B1C" w:rsidRDefault="00C31500" w:rsidP="00582EF0">
      <w:pPr>
        <w:spacing w:after="0" w:line="360" w:lineRule="auto"/>
        <w:ind w:firstLine="708"/>
        <w:jc w:val="both"/>
        <w:rPr>
          <w:rStyle w:val="Zag11"/>
          <w:rFonts w:ascii="Times New Roman" w:hAnsi="Times New Roman"/>
          <w:b/>
          <w:sz w:val="24"/>
          <w:szCs w:val="24"/>
        </w:rPr>
      </w:pPr>
    </w:p>
    <w:p w:rsidR="00C31500" w:rsidRPr="002B7B1C" w:rsidRDefault="00C31500">
      <w:pPr>
        <w:spacing w:after="160" w:line="259" w:lineRule="auto"/>
        <w:rPr>
          <w:rStyle w:val="Zag11"/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2B7B1C">
        <w:rPr>
          <w:rStyle w:val="Zag11"/>
          <w:rFonts w:ascii="Times New Roman" w:hAnsi="Times New Roman"/>
          <w:sz w:val="24"/>
          <w:szCs w:val="24"/>
        </w:rPr>
        <w:br w:type="page"/>
      </w:r>
    </w:p>
    <w:p w:rsidR="00582EF0" w:rsidRPr="002B7B1C" w:rsidRDefault="00C31500" w:rsidP="00C31500">
      <w:pPr>
        <w:pStyle w:val="2"/>
        <w:spacing w:before="0" w:beforeAutospacing="0" w:after="0" w:afterAutospacing="0" w:line="360" w:lineRule="auto"/>
        <w:jc w:val="center"/>
        <w:rPr>
          <w:rStyle w:val="Zag11"/>
          <w:sz w:val="24"/>
          <w:szCs w:val="24"/>
        </w:rPr>
      </w:pPr>
      <w:r w:rsidRPr="002B7B1C">
        <w:rPr>
          <w:rStyle w:val="Zag11"/>
          <w:sz w:val="24"/>
          <w:szCs w:val="24"/>
        </w:rPr>
        <w:lastRenderedPageBreak/>
        <w:t>Планируемые результаты освоения программы кружка.</w:t>
      </w:r>
    </w:p>
    <w:p w:rsidR="00C31500" w:rsidRPr="002B7B1C" w:rsidRDefault="00C31500" w:rsidP="00C31500">
      <w:pPr>
        <w:pStyle w:val="2"/>
        <w:spacing w:before="0" w:beforeAutospacing="0" w:after="0" w:afterAutospacing="0" w:line="360" w:lineRule="auto"/>
        <w:jc w:val="center"/>
        <w:rPr>
          <w:rFonts w:eastAsia="@Arial Unicode MS"/>
          <w:b w:val="0"/>
          <w:sz w:val="24"/>
          <w:szCs w:val="24"/>
        </w:rPr>
      </w:pPr>
    </w:p>
    <w:p w:rsidR="00B53539" w:rsidRPr="002B7B1C" w:rsidRDefault="00B53539" w:rsidP="00B53539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2B7B1C">
        <w:rPr>
          <w:rFonts w:ascii="Times New Roman" w:hAnsi="Times New Roman"/>
          <w:b/>
          <w:sz w:val="24"/>
          <w:szCs w:val="24"/>
        </w:rPr>
        <w:t>Познавательные:</w:t>
      </w:r>
    </w:p>
    <w:p w:rsidR="00B53539" w:rsidRPr="002B7B1C" w:rsidRDefault="00B53539" w:rsidP="00B53539">
      <w:pPr>
        <w:pStyle w:val="a5"/>
        <w:numPr>
          <w:ilvl w:val="0"/>
          <w:numId w:val="3"/>
        </w:numPr>
        <w:spacing w:line="360" w:lineRule="auto"/>
        <w:ind w:left="1211"/>
        <w:jc w:val="both"/>
        <w:rPr>
          <w:rFonts w:ascii="Times New Roman" w:hAnsi="Times New Roman" w:cs="Times New Roman"/>
          <w:b/>
        </w:rPr>
      </w:pPr>
      <w:r w:rsidRPr="002B7B1C">
        <w:rPr>
          <w:rFonts w:ascii="Times New Roman" w:hAnsi="Times New Roman" w:cs="Times New Roman"/>
          <w:color w:val="000000"/>
          <w:shd w:val="clear" w:color="auto" w:fill="FFFFFF"/>
        </w:rPr>
        <w:t>умение осознанно строить речевые высказывания в устной и письменном виде;</w:t>
      </w:r>
    </w:p>
    <w:p w:rsidR="00B53539" w:rsidRPr="002B7B1C" w:rsidRDefault="00B53539" w:rsidP="00B53539">
      <w:pPr>
        <w:pStyle w:val="a5"/>
        <w:numPr>
          <w:ilvl w:val="0"/>
          <w:numId w:val="3"/>
        </w:numPr>
        <w:spacing w:line="360" w:lineRule="auto"/>
        <w:ind w:left="1211"/>
        <w:jc w:val="both"/>
        <w:rPr>
          <w:rFonts w:ascii="Times New Roman" w:hAnsi="Times New Roman" w:cs="Times New Roman"/>
          <w:b/>
        </w:rPr>
      </w:pPr>
      <w:r w:rsidRPr="002B7B1C">
        <w:rPr>
          <w:rFonts w:ascii="Times New Roman" w:hAnsi="Times New Roman" w:cs="Times New Roman"/>
          <w:color w:val="000000"/>
          <w:shd w:val="clear" w:color="auto" w:fill="FFFFFF"/>
        </w:rPr>
        <w:t>знаково-символическое моделирование;</w:t>
      </w:r>
    </w:p>
    <w:p w:rsidR="00B53539" w:rsidRPr="002B7B1C" w:rsidRDefault="00B53539" w:rsidP="00B53539">
      <w:pPr>
        <w:pStyle w:val="a5"/>
        <w:numPr>
          <w:ilvl w:val="0"/>
          <w:numId w:val="3"/>
        </w:numPr>
        <w:spacing w:line="360" w:lineRule="auto"/>
        <w:ind w:left="1211"/>
        <w:jc w:val="both"/>
        <w:rPr>
          <w:rFonts w:ascii="Times New Roman" w:hAnsi="Times New Roman" w:cs="Times New Roman"/>
          <w:b/>
        </w:rPr>
      </w:pPr>
      <w:r w:rsidRPr="002B7B1C">
        <w:rPr>
          <w:rFonts w:ascii="Times New Roman" w:hAnsi="Times New Roman" w:cs="Times New Roman"/>
          <w:color w:val="000000"/>
          <w:shd w:val="clear" w:color="auto" w:fill="FFFFFF"/>
        </w:rPr>
        <w:t>выбор наиболее эффективных способов решения задач в зависимости от конкретных условий;</w:t>
      </w:r>
    </w:p>
    <w:p w:rsidR="00B53539" w:rsidRPr="002B7B1C" w:rsidRDefault="00B53539" w:rsidP="00B53539">
      <w:pPr>
        <w:pStyle w:val="a5"/>
        <w:numPr>
          <w:ilvl w:val="0"/>
          <w:numId w:val="3"/>
        </w:numPr>
        <w:spacing w:line="360" w:lineRule="auto"/>
        <w:ind w:left="1211"/>
        <w:jc w:val="both"/>
        <w:rPr>
          <w:rFonts w:ascii="Times New Roman" w:hAnsi="Times New Roman" w:cs="Times New Roman"/>
          <w:b/>
        </w:rPr>
      </w:pPr>
      <w:r w:rsidRPr="002B7B1C">
        <w:rPr>
          <w:rFonts w:ascii="Times New Roman" w:hAnsi="Times New Roman" w:cs="Times New Roman"/>
          <w:color w:val="000000"/>
          <w:shd w:val="clear" w:color="auto" w:fill="FFFFFF"/>
        </w:rPr>
        <w:t>самостоятельное создание способов решения проблем творческого и поискового характера.</w:t>
      </w:r>
    </w:p>
    <w:p w:rsidR="00582EF0" w:rsidRPr="002B7B1C" w:rsidRDefault="00582EF0" w:rsidP="00582EF0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2B7B1C">
        <w:rPr>
          <w:rFonts w:ascii="Times New Roman" w:hAnsi="Times New Roman"/>
          <w:b/>
          <w:sz w:val="24"/>
          <w:szCs w:val="24"/>
        </w:rPr>
        <w:t>Личностные:</w:t>
      </w:r>
    </w:p>
    <w:p w:rsidR="00582EF0" w:rsidRPr="002B7B1C" w:rsidRDefault="00582EF0" w:rsidP="00582EF0">
      <w:pPr>
        <w:pStyle w:val="a5"/>
        <w:numPr>
          <w:ilvl w:val="0"/>
          <w:numId w:val="2"/>
        </w:numPr>
        <w:spacing w:line="360" w:lineRule="auto"/>
        <w:ind w:left="1146"/>
        <w:jc w:val="both"/>
        <w:rPr>
          <w:rFonts w:ascii="Times New Roman" w:hAnsi="Times New Roman" w:cs="Times New Roman"/>
          <w:b/>
        </w:rPr>
      </w:pPr>
      <w:r w:rsidRPr="002B7B1C">
        <w:rPr>
          <w:rFonts w:ascii="Times New Roman" w:hAnsi="Times New Roman" w:cs="Times New Roman"/>
          <w:color w:val="000000"/>
          <w:shd w:val="clear" w:color="auto" w:fill="FFFFFF"/>
        </w:rPr>
        <w:t>способность к самооценке своих действий, поступков.</w:t>
      </w:r>
    </w:p>
    <w:p w:rsidR="00B53539" w:rsidRPr="002B7B1C" w:rsidRDefault="00B53539" w:rsidP="00B53539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2B7B1C">
        <w:rPr>
          <w:rFonts w:ascii="Times New Roman" w:hAnsi="Times New Roman"/>
          <w:b/>
          <w:sz w:val="24"/>
          <w:szCs w:val="24"/>
        </w:rPr>
        <w:t>Коммуникативные:</w:t>
      </w:r>
    </w:p>
    <w:p w:rsidR="00B53539" w:rsidRPr="002B7B1C" w:rsidRDefault="00B53539" w:rsidP="00B53539">
      <w:pPr>
        <w:pStyle w:val="a5"/>
        <w:numPr>
          <w:ilvl w:val="0"/>
          <w:numId w:val="4"/>
        </w:numPr>
        <w:spacing w:line="360" w:lineRule="auto"/>
        <w:ind w:left="1211"/>
        <w:jc w:val="both"/>
        <w:rPr>
          <w:rFonts w:ascii="Times New Roman" w:hAnsi="Times New Roman" w:cs="Times New Roman"/>
          <w:b/>
        </w:rPr>
      </w:pPr>
      <w:r w:rsidRPr="002B7B1C">
        <w:rPr>
          <w:rFonts w:ascii="Times New Roman" w:hAnsi="Times New Roman" w:cs="Times New Roman"/>
          <w:color w:val="000000"/>
          <w:shd w:val="clear" w:color="auto" w:fill="FFFFFF"/>
        </w:rPr>
        <w:t>умение вступать в диалог;</w:t>
      </w:r>
    </w:p>
    <w:p w:rsidR="00B53539" w:rsidRPr="002B7B1C" w:rsidRDefault="00B53539" w:rsidP="00B53539">
      <w:pPr>
        <w:pStyle w:val="a5"/>
        <w:numPr>
          <w:ilvl w:val="0"/>
          <w:numId w:val="4"/>
        </w:numPr>
        <w:spacing w:line="360" w:lineRule="auto"/>
        <w:ind w:left="1211"/>
        <w:jc w:val="both"/>
        <w:rPr>
          <w:rStyle w:val="Zag11"/>
          <w:rFonts w:ascii="Times New Roman" w:hAnsi="Times New Roman" w:cs="Times New Roman"/>
        </w:rPr>
      </w:pPr>
      <w:r w:rsidRPr="002B7B1C">
        <w:rPr>
          <w:rFonts w:ascii="Times New Roman" w:hAnsi="Times New Roman" w:cs="Times New Roman"/>
          <w:color w:val="000000"/>
          <w:shd w:val="clear" w:color="auto" w:fill="FFFFFF"/>
        </w:rPr>
        <w:t>умение доказывать свою позицию.</w:t>
      </w:r>
    </w:p>
    <w:p w:rsidR="00582EF0" w:rsidRPr="002B7B1C" w:rsidRDefault="00582EF0" w:rsidP="00582EF0">
      <w:pPr>
        <w:pStyle w:val="a5"/>
        <w:spacing w:line="360" w:lineRule="auto"/>
        <w:ind w:left="786"/>
        <w:jc w:val="both"/>
        <w:rPr>
          <w:rFonts w:ascii="Times New Roman" w:hAnsi="Times New Roman" w:cs="Times New Roman"/>
          <w:b/>
        </w:rPr>
      </w:pPr>
      <w:r w:rsidRPr="002B7B1C">
        <w:rPr>
          <w:rFonts w:ascii="Times New Roman" w:hAnsi="Times New Roman" w:cs="Times New Roman"/>
          <w:b/>
        </w:rPr>
        <w:t>Регулятивные:</w:t>
      </w:r>
    </w:p>
    <w:p w:rsidR="00582EF0" w:rsidRPr="002B7B1C" w:rsidRDefault="00582EF0" w:rsidP="00582EF0">
      <w:pPr>
        <w:pStyle w:val="a5"/>
        <w:numPr>
          <w:ilvl w:val="0"/>
          <w:numId w:val="2"/>
        </w:numPr>
        <w:spacing w:line="360" w:lineRule="auto"/>
        <w:ind w:left="1146"/>
        <w:jc w:val="both"/>
        <w:rPr>
          <w:rFonts w:ascii="Times New Roman" w:hAnsi="Times New Roman" w:cs="Times New Roman"/>
          <w:b/>
        </w:rPr>
      </w:pPr>
      <w:r w:rsidRPr="002B7B1C">
        <w:rPr>
          <w:rFonts w:ascii="Times New Roman" w:hAnsi="Times New Roman" w:cs="Times New Roman"/>
          <w:color w:val="000000"/>
          <w:shd w:val="clear" w:color="auto" w:fill="FFFFFF"/>
        </w:rPr>
        <w:t>способность к организации своей деятельности;</w:t>
      </w:r>
    </w:p>
    <w:p w:rsidR="00B53539" w:rsidRPr="002B7B1C" w:rsidRDefault="00B53539" w:rsidP="00B53539">
      <w:pPr>
        <w:pStyle w:val="a5"/>
        <w:numPr>
          <w:ilvl w:val="0"/>
          <w:numId w:val="2"/>
        </w:numPr>
        <w:spacing w:line="360" w:lineRule="auto"/>
        <w:ind w:left="1146"/>
        <w:jc w:val="both"/>
        <w:rPr>
          <w:rFonts w:ascii="Times New Roman" w:hAnsi="Times New Roman" w:cs="Times New Roman"/>
          <w:b/>
        </w:rPr>
      </w:pPr>
      <w:r w:rsidRPr="002B7B1C">
        <w:rPr>
          <w:rFonts w:ascii="Times New Roman" w:hAnsi="Times New Roman" w:cs="Times New Roman"/>
          <w:color w:val="000000"/>
          <w:shd w:val="clear" w:color="auto" w:fill="FFFFFF"/>
        </w:rPr>
        <w:t>умение контролировать процесс и результаты своей деятельности;</w:t>
      </w:r>
    </w:p>
    <w:p w:rsidR="00582EF0" w:rsidRPr="002B7B1C" w:rsidRDefault="00582EF0" w:rsidP="00582EF0">
      <w:pPr>
        <w:pStyle w:val="a5"/>
        <w:numPr>
          <w:ilvl w:val="0"/>
          <w:numId w:val="2"/>
        </w:numPr>
        <w:spacing w:line="360" w:lineRule="auto"/>
        <w:ind w:left="1146"/>
        <w:jc w:val="both"/>
        <w:rPr>
          <w:rFonts w:ascii="Times New Roman" w:hAnsi="Times New Roman" w:cs="Times New Roman"/>
          <w:b/>
        </w:rPr>
      </w:pPr>
      <w:r w:rsidRPr="002B7B1C">
        <w:rPr>
          <w:rFonts w:ascii="Times New Roman" w:hAnsi="Times New Roman" w:cs="Times New Roman"/>
          <w:color w:val="000000"/>
          <w:shd w:val="clear" w:color="auto" w:fill="FFFFFF"/>
        </w:rPr>
        <w:t>способность принимать, сохр</w:t>
      </w:r>
      <w:r w:rsidR="00B53539" w:rsidRPr="002B7B1C">
        <w:rPr>
          <w:rFonts w:ascii="Times New Roman" w:hAnsi="Times New Roman" w:cs="Times New Roman"/>
          <w:color w:val="000000"/>
          <w:shd w:val="clear" w:color="auto" w:fill="FFFFFF"/>
        </w:rPr>
        <w:t>анять и следовать учебным целям.</w:t>
      </w:r>
    </w:p>
    <w:p w:rsidR="00582EF0" w:rsidRPr="002B7B1C" w:rsidRDefault="00582EF0" w:rsidP="00582EF0">
      <w:pPr>
        <w:spacing w:after="0" w:line="360" w:lineRule="auto"/>
        <w:ind w:firstLine="708"/>
        <w:jc w:val="both"/>
        <w:rPr>
          <w:rStyle w:val="Zag11"/>
          <w:rFonts w:ascii="Times New Roman" w:hAnsi="Times New Roman"/>
          <w:b/>
          <w:sz w:val="24"/>
          <w:szCs w:val="24"/>
        </w:rPr>
      </w:pPr>
      <w:r w:rsidRPr="002B7B1C">
        <w:rPr>
          <w:rFonts w:ascii="Times New Roman" w:hAnsi="Times New Roman"/>
          <w:b/>
          <w:sz w:val="24"/>
          <w:szCs w:val="24"/>
        </w:rPr>
        <w:t>Универсальные учебные действия</w:t>
      </w:r>
    </w:p>
    <w:p w:rsidR="00582EF0" w:rsidRPr="002B7B1C" w:rsidRDefault="00582EF0" w:rsidP="00582EF0">
      <w:pPr>
        <w:spacing w:after="0" w:line="360" w:lineRule="auto"/>
        <w:ind w:firstLine="708"/>
        <w:jc w:val="both"/>
        <w:rPr>
          <w:rStyle w:val="Zag11"/>
          <w:rFonts w:ascii="Times New Roman" w:hAnsi="Times New Roman"/>
          <w:b/>
          <w:sz w:val="24"/>
          <w:szCs w:val="24"/>
        </w:rPr>
      </w:pPr>
      <w:r w:rsidRPr="002B7B1C">
        <w:rPr>
          <w:rFonts w:ascii="Times New Roman" w:hAnsi="Times New Roman"/>
          <w:b/>
          <w:color w:val="000000"/>
          <w:sz w:val="24"/>
          <w:szCs w:val="24"/>
        </w:rPr>
        <w:t xml:space="preserve">Личностные </w:t>
      </w:r>
      <w:r w:rsidRPr="002B7B1C">
        <w:rPr>
          <w:rFonts w:ascii="Times New Roman" w:hAnsi="Times New Roman"/>
          <w:b/>
          <w:sz w:val="24"/>
          <w:szCs w:val="24"/>
        </w:rPr>
        <w:t>универсальные учебные действия</w:t>
      </w:r>
    </w:p>
    <w:p w:rsidR="00582EF0" w:rsidRPr="002B7B1C" w:rsidRDefault="00582EF0" w:rsidP="00582EF0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B7B1C">
        <w:rPr>
          <w:color w:val="000000"/>
        </w:rPr>
        <w:t>— это сформировавшаяся в образо</w:t>
      </w:r>
      <w:r w:rsidRPr="002B7B1C">
        <w:rPr>
          <w:color w:val="000000"/>
        </w:rPr>
        <w:softHyphen/>
        <w:t>вательном процессе система ценностных отношений учащихся к себе, другим участникам образовательного процесса, самому образовательному процессу, объектам познания, результатам образовательной деятельности. Основными личностными ре</w:t>
      </w:r>
      <w:r w:rsidRPr="002B7B1C">
        <w:rPr>
          <w:color w:val="000000"/>
        </w:rPr>
        <w:softHyphen/>
        <w:t>зультатами, формируемыми при изучении курса «</w:t>
      </w:r>
      <w:r w:rsidR="00181155" w:rsidRPr="002B7B1C">
        <w:rPr>
          <w:color w:val="000000"/>
        </w:rPr>
        <w:t>Познав</w:t>
      </w:r>
      <w:r w:rsidR="00DF0A05" w:rsidRPr="002B7B1C">
        <w:rPr>
          <w:color w:val="000000"/>
        </w:rPr>
        <w:t>ательная география</w:t>
      </w:r>
      <w:r w:rsidRPr="002B7B1C">
        <w:rPr>
          <w:color w:val="000000"/>
        </w:rPr>
        <w:t>» в ос</w:t>
      </w:r>
      <w:r w:rsidRPr="002B7B1C">
        <w:rPr>
          <w:color w:val="000000"/>
        </w:rPr>
        <w:softHyphen/>
        <w:t>новной школе, являются:</w:t>
      </w:r>
    </w:p>
    <w:p w:rsidR="00181155" w:rsidRPr="002B7B1C" w:rsidRDefault="00181155" w:rsidP="00582EF0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B7B1C">
        <w:rPr>
          <w:color w:val="000000"/>
        </w:rPr>
        <w:t>1.</w:t>
      </w:r>
      <w:r w:rsidRPr="002B7B1C">
        <w:rPr>
          <w:rStyle w:val="dash041e005f0431005f044b005f0447005f043d005f044b005f0439005f005fchar1char1"/>
        </w:rPr>
        <w:t xml:space="preserve"> </w:t>
      </w:r>
      <w:proofErr w:type="spellStart"/>
      <w:r w:rsidRPr="002B7B1C">
        <w:rPr>
          <w:rStyle w:val="dash041e005f0431005f044b005f0447005f043d005f044b005f0439005f005fchar1char1"/>
        </w:rPr>
        <w:t>Сформированность</w:t>
      </w:r>
      <w:proofErr w:type="spellEnd"/>
      <w:r w:rsidRPr="002B7B1C">
        <w:rPr>
          <w:rStyle w:val="dash041e005f0431005f044b005f0447005f043d005f044b005f0439005f005fchar1char1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181155" w:rsidRPr="002B7B1C" w:rsidRDefault="00181155" w:rsidP="00582EF0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B7B1C">
        <w:rPr>
          <w:color w:val="000000"/>
        </w:rPr>
        <w:t>2.</w:t>
      </w:r>
      <w:r w:rsidRPr="002B7B1C">
        <w:rPr>
          <w:rStyle w:val="dash041e005f0431005f044b005f0447005f043d005f044b005f0439005f005fchar1char1"/>
        </w:rPr>
        <w:t xml:space="preserve">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взаимопонимания.</w:t>
      </w:r>
    </w:p>
    <w:p w:rsidR="00181155" w:rsidRPr="002B7B1C" w:rsidRDefault="00181155" w:rsidP="00582EF0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B7B1C">
        <w:rPr>
          <w:color w:val="000000"/>
        </w:rPr>
        <w:t>3.</w:t>
      </w:r>
      <w:r w:rsidRPr="002B7B1C">
        <w:rPr>
          <w:rStyle w:val="dash041e005f0431005f044b005f0447005f043d005f044b005f0439005f005fchar1char1"/>
        </w:rPr>
        <w:t xml:space="preserve">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181155" w:rsidRPr="002B7B1C" w:rsidRDefault="00181155" w:rsidP="00582EF0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B7B1C">
        <w:rPr>
          <w:color w:val="000000"/>
        </w:rPr>
        <w:lastRenderedPageBreak/>
        <w:t>4.</w:t>
      </w:r>
      <w:r w:rsidRPr="002B7B1C">
        <w:rPr>
          <w:rStyle w:val="dash041e005f0431005f044b005f0447005f043d005f044b005f0439005f005fchar1char1"/>
        </w:rPr>
        <w:t xml:space="preserve"> </w:t>
      </w:r>
      <w:proofErr w:type="spellStart"/>
      <w:r w:rsidRPr="002B7B1C">
        <w:rPr>
          <w:rStyle w:val="dash041e005f0431005f044b005f0447005f043d005f044b005f0439005f005fchar1char1"/>
        </w:rPr>
        <w:t>Сформированность</w:t>
      </w:r>
      <w:proofErr w:type="spellEnd"/>
      <w:r w:rsidRPr="002B7B1C">
        <w:rPr>
          <w:rStyle w:val="dash041e005f0431005f044b005f0447005f043d005f044b005f0439005f005fchar1char1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181155" w:rsidRPr="002B7B1C" w:rsidRDefault="00181155" w:rsidP="00582EF0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B7B1C">
        <w:rPr>
          <w:color w:val="000000"/>
        </w:rPr>
        <w:t>5.</w:t>
      </w:r>
      <w:r w:rsidRPr="002B7B1C">
        <w:rPr>
          <w:rStyle w:val="dash041e005f0431005f044b005f0447005f043d005f044b005f0439005f005fchar1char1"/>
        </w:rPr>
        <w:t xml:space="preserve"> </w:t>
      </w:r>
      <w:proofErr w:type="spellStart"/>
      <w:r w:rsidRPr="002B7B1C">
        <w:rPr>
          <w:rStyle w:val="dash041e005f0431005f044b005f0447005f043d005f044b005f0439005f005fchar1char1"/>
        </w:rPr>
        <w:t>Сформированность</w:t>
      </w:r>
      <w:proofErr w:type="spellEnd"/>
      <w:r w:rsidRPr="002B7B1C">
        <w:rPr>
          <w:rStyle w:val="dash041e005f0431005f044b005f0447005f043d005f044b005f0439005f005fchar1char1"/>
        </w:rPr>
        <w:t xml:space="preserve"> основ экологической культуры, соответствующей современному уровню экологического мышления.</w:t>
      </w:r>
    </w:p>
    <w:p w:rsidR="00582EF0" w:rsidRPr="002B7B1C" w:rsidRDefault="00582EF0" w:rsidP="00582EF0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proofErr w:type="spellStart"/>
      <w:r w:rsidRPr="002B7B1C">
        <w:rPr>
          <w:b/>
          <w:color w:val="000000"/>
        </w:rPr>
        <w:t>Метапредметные</w:t>
      </w:r>
      <w:proofErr w:type="spellEnd"/>
      <w:r w:rsidRPr="002B7B1C">
        <w:rPr>
          <w:b/>
          <w:color w:val="000000"/>
        </w:rPr>
        <w:t xml:space="preserve"> результаты</w:t>
      </w:r>
      <w:r w:rsidRPr="002B7B1C">
        <w:rPr>
          <w:color w:val="000000"/>
        </w:rPr>
        <w:t xml:space="preserve"> — освоенные обучающимися на базе одного, нескольких или всех учебных предметов спосо</w:t>
      </w:r>
      <w:r w:rsidRPr="002B7B1C">
        <w:rPr>
          <w:color w:val="000000"/>
        </w:rPr>
        <w:softHyphen/>
        <w:t xml:space="preserve">бы деятельности, применимые как в рамках образовательного процесса, так и в других жизненных ситуациях.       Основными </w:t>
      </w:r>
      <w:proofErr w:type="spellStart"/>
      <w:r w:rsidRPr="002B7B1C">
        <w:rPr>
          <w:color w:val="000000"/>
        </w:rPr>
        <w:t>метапредметными</w:t>
      </w:r>
      <w:proofErr w:type="spellEnd"/>
      <w:r w:rsidRPr="002B7B1C">
        <w:rPr>
          <w:color w:val="000000"/>
        </w:rPr>
        <w:t xml:space="preserve"> результатами, формируемыми при изуче</w:t>
      </w:r>
      <w:r w:rsidRPr="002B7B1C">
        <w:rPr>
          <w:color w:val="000000"/>
        </w:rPr>
        <w:softHyphen/>
        <w:t>нии курса «</w:t>
      </w:r>
      <w:r w:rsidR="00DF0A05" w:rsidRPr="002B7B1C">
        <w:rPr>
          <w:color w:val="000000"/>
        </w:rPr>
        <w:t>Занимательная география</w:t>
      </w:r>
      <w:r w:rsidRPr="002B7B1C">
        <w:rPr>
          <w:color w:val="000000"/>
        </w:rPr>
        <w:t>», являются:</w:t>
      </w:r>
    </w:p>
    <w:p w:rsidR="00181155" w:rsidRPr="002B7B1C" w:rsidRDefault="00181155" w:rsidP="00181155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2B7B1C">
        <w:rPr>
          <w:rFonts w:ascii="Times New Roman" w:hAnsi="Times New Roman"/>
          <w:b/>
          <w:sz w:val="24"/>
          <w:szCs w:val="24"/>
        </w:rPr>
        <w:t>Познавательные:</w:t>
      </w:r>
    </w:p>
    <w:p w:rsidR="00181155" w:rsidRPr="002B7B1C" w:rsidRDefault="00181155" w:rsidP="00181155">
      <w:pPr>
        <w:widowControl w:val="0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7B1C">
        <w:rPr>
          <w:rFonts w:ascii="Times New Roman" w:hAnsi="Times New Roman"/>
          <w:sz w:val="24"/>
          <w:szCs w:val="24"/>
        </w:rPr>
        <w:t xml:space="preserve"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</w:t>
      </w:r>
    </w:p>
    <w:p w:rsidR="00181155" w:rsidRPr="002B7B1C" w:rsidRDefault="00181155" w:rsidP="00181155">
      <w:pPr>
        <w:widowControl w:val="0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7B1C">
        <w:rPr>
          <w:rFonts w:ascii="Times New Roman" w:hAnsi="Times New Roman"/>
          <w:sz w:val="24"/>
          <w:szCs w:val="24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</w:p>
    <w:p w:rsidR="00181155" w:rsidRPr="002B7B1C" w:rsidRDefault="00181155" w:rsidP="00181155">
      <w:pPr>
        <w:widowControl w:val="0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7B1C">
        <w:rPr>
          <w:rFonts w:ascii="Times New Roman" w:hAnsi="Times New Roman"/>
          <w:sz w:val="24"/>
          <w:szCs w:val="24"/>
        </w:rPr>
        <w:t xml:space="preserve">Смысловое чтение. </w:t>
      </w:r>
    </w:p>
    <w:p w:rsidR="00181155" w:rsidRPr="002B7B1C" w:rsidRDefault="00181155" w:rsidP="00181155">
      <w:pPr>
        <w:widowControl w:val="0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7B1C">
        <w:rPr>
          <w:rFonts w:ascii="Times New Roman" w:hAnsi="Times New Roman"/>
          <w:sz w:val="24"/>
          <w:szCs w:val="24"/>
        </w:rPr>
        <w:t xml:space="preserve">Умение создавать, применять и преобразовывать знаки и символы, модели и схемы для решения учебных и познавательных задач. </w:t>
      </w:r>
    </w:p>
    <w:p w:rsidR="00582EF0" w:rsidRPr="002B7B1C" w:rsidRDefault="00582EF0" w:rsidP="00582EF0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2B7B1C">
        <w:rPr>
          <w:rFonts w:ascii="Times New Roman" w:hAnsi="Times New Roman"/>
          <w:b/>
          <w:sz w:val="24"/>
          <w:szCs w:val="24"/>
        </w:rPr>
        <w:t>Личностные универсальные учебные действия:</w:t>
      </w:r>
    </w:p>
    <w:p w:rsidR="00181155" w:rsidRPr="002B7B1C" w:rsidRDefault="00181155" w:rsidP="00181155">
      <w:pPr>
        <w:pStyle w:val="a5"/>
        <w:numPr>
          <w:ilvl w:val="0"/>
          <w:numId w:val="2"/>
        </w:numPr>
        <w:spacing w:line="360" w:lineRule="auto"/>
        <w:ind w:left="1146"/>
        <w:jc w:val="both"/>
        <w:rPr>
          <w:rFonts w:ascii="Times New Roman" w:eastAsia="Calibri" w:hAnsi="Times New Roman" w:cs="Times New Roman"/>
          <w:b/>
        </w:rPr>
      </w:pPr>
      <w:r w:rsidRPr="002B7B1C">
        <w:rPr>
          <w:rFonts w:ascii="Times New Roman" w:hAnsi="Times New Roman" w:cs="Times New Roman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ориентации;</w:t>
      </w:r>
    </w:p>
    <w:p w:rsidR="00582EF0" w:rsidRPr="002B7B1C" w:rsidRDefault="00582EF0" w:rsidP="00582EF0">
      <w:pPr>
        <w:pStyle w:val="a5"/>
        <w:numPr>
          <w:ilvl w:val="0"/>
          <w:numId w:val="2"/>
        </w:numPr>
        <w:spacing w:line="360" w:lineRule="auto"/>
        <w:ind w:left="1146"/>
        <w:jc w:val="both"/>
        <w:rPr>
          <w:rFonts w:ascii="Times New Roman" w:eastAsia="Calibri" w:hAnsi="Times New Roman" w:cs="Times New Roman"/>
          <w:b/>
        </w:rPr>
      </w:pPr>
      <w:r w:rsidRPr="002B7B1C">
        <w:rPr>
          <w:rFonts w:ascii="Times New Roman" w:hAnsi="Times New Roman" w:cs="Times New Roman"/>
        </w:rPr>
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 </w:t>
      </w:r>
    </w:p>
    <w:p w:rsidR="00181155" w:rsidRPr="002B7B1C" w:rsidRDefault="00181155" w:rsidP="00181155">
      <w:pPr>
        <w:pStyle w:val="a5"/>
        <w:numPr>
          <w:ilvl w:val="0"/>
          <w:numId w:val="2"/>
        </w:numPr>
        <w:spacing w:line="360" w:lineRule="auto"/>
        <w:ind w:left="1146"/>
        <w:jc w:val="both"/>
        <w:rPr>
          <w:rFonts w:ascii="Times New Roman" w:eastAsia="Calibri" w:hAnsi="Times New Roman" w:cs="Times New Roman"/>
          <w:b/>
        </w:rPr>
      </w:pPr>
      <w:r w:rsidRPr="002B7B1C">
        <w:rPr>
          <w:rFonts w:ascii="Times New Roman" w:hAnsi="Times New Roman" w:cs="Times New Roman"/>
        </w:rPr>
        <w:t xml:space="preserve"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 </w:t>
      </w:r>
    </w:p>
    <w:p w:rsidR="00181155" w:rsidRPr="002B7B1C" w:rsidRDefault="00181155" w:rsidP="00181155">
      <w:pPr>
        <w:pStyle w:val="a5"/>
        <w:numPr>
          <w:ilvl w:val="0"/>
          <w:numId w:val="2"/>
        </w:numPr>
        <w:spacing w:line="360" w:lineRule="auto"/>
        <w:ind w:left="1146"/>
        <w:jc w:val="both"/>
        <w:rPr>
          <w:rFonts w:ascii="Times New Roman" w:eastAsia="Calibri" w:hAnsi="Times New Roman" w:cs="Times New Roman"/>
          <w:b/>
        </w:rPr>
      </w:pPr>
      <w:r w:rsidRPr="002B7B1C">
        <w:rPr>
          <w:rFonts w:ascii="Times New Roman" w:hAnsi="Times New Roman" w:cs="Times New Roman"/>
        </w:rPr>
        <w:t>умение оценивать правильность выполнения учебной задачи, собственные возможности её решения;</w:t>
      </w:r>
    </w:p>
    <w:p w:rsidR="00582EF0" w:rsidRPr="002B7B1C" w:rsidRDefault="00582EF0" w:rsidP="00582EF0">
      <w:pPr>
        <w:pStyle w:val="a5"/>
        <w:numPr>
          <w:ilvl w:val="0"/>
          <w:numId w:val="2"/>
        </w:numPr>
        <w:spacing w:line="360" w:lineRule="auto"/>
        <w:ind w:left="1146"/>
        <w:jc w:val="both"/>
        <w:rPr>
          <w:rFonts w:ascii="Times New Roman" w:eastAsia="Calibri" w:hAnsi="Times New Roman" w:cs="Times New Roman"/>
          <w:b/>
        </w:rPr>
      </w:pPr>
      <w:r w:rsidRPr="002B7B1C">
        <w:rPr>
          <w:rFonts w:ascii="Times New Roman" w:hAnsi="Times New Roman" w:cs="Times New Roman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181155" w:rsidRPr="002B7B1C" w:rsidRDefault="00181155" w:rsidP="00181155">
      <w:pPr>
        <w:pStyle w:val="a5"/>
        <w:numPr>
          <w:ilvl w:val="0"/>
          <w:numId w:val="2"/>
        </w:numPr>
        <w:spacing w:line="360" w:lineRule="auto"/>
        <w:ind w:left="1146"/>
        <w:jc w:val="both"/>
        <w:rPr>
          <w:rFonts w:ascii="Times New Roman" w:eastAsia="Calibri" w:hAnsi="Times New Roman" w:cs="Times New Roman"/>
          <w:b/>
        </w:rPr>
      </w:pPr>
      <w:r w:rsidRPr="002B7B1C">
        <w:rPr>
          <w:rFonts w:ascii="Times New Roman" w:hAnsi="Times New Roman" w:cs="Times New Roman"/>
        </w:rPr>
        <w:t xml:space="preserve">умение создавать, применять и преобразовывать знаки и символы, модели и схемы для решения учебных и познавательных задач; </w:t>
      </w:r>
    </w:p>
    <w:p w:rsidR="00181155" w:rsidRPr="002B7B1C" w:rsidRDefault="00181155" w:rsidP="00181155">
      <w:pPr>
        <w:pStyle w:val="a5"/>
        <w:numPr>
          <w:ilvl w:val="0"/>
          <w:numId w:val="2"/>
        </w:numPr>
        <w:spacing w:line="360" w:lineRule="auto"/>
        <w:ind w:left="1146"/>
        <w:jc w:val="both"/>
        <w:rPr>
          <w:rFonts w:ascii="Times New Roman" w:eastAsia="Calibri" w:hAnsi="Times New Roman" w:cs="Times New Roman"/>
          <w:b/>
        </w:rPr>
      </w:pPr>
      <w:r w:rsidRPr="002B7B1C">
        <w:rPr>
          <w:rFonts w:ascii="Times New Roman" w:hAnsi="Times New Roman" w:cs="Times New Roman"/>
        </w:rPr>
        <w:lastRenderedPageBreak/>
        <w:t xml:space="preserve">смысловое чтение; </w:t>
      </w:r>
    </w:p>
    <w:p w:rsidR="00582EF0" w:rsidRPr="002B7B1C" w:rsidRDefault="00582EF0" w:rsidP="00582EF0">
      <w:pPr>
        <w:pStyle w:val="a5"/>
        <w:numPr>
          <w:ilvl w:val="0"/>
          <w:numId w:val="2"/>
        </w:numPr>
        <w:spacing w:line="360" w:lineRule="auto"/>
        <w:ind w:left="1146"/>
        <w:jc w:val="both"/>
        <w:rPr>
          <w:rFonts w:ascii="Times New Roman" w:eastAsia="Calibri" w:hAnsi="Times New Roman" w:cs="Times New Roman"/>
          <w:b/>
        </w:rPr>
      </w:pPr>
      <w:r w:rsidRPr="002B7B1C">
        <w:rPr>
          <w:rFonts w:ascii="Times New Roman" w:hAnsi="Times New Roman" w:cs="Times New Roman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181155" w:rsidRPr="002B7B1C" w:rsidRDefault="00181155" w:rsidP="00181155">
      <w:pPr>
        <w:pStyle w:val="a5"/>
        <w:numPr>
          <w:ilvl w:val="0"/>
          <w:numId w:val="2"/>
        </w:numPr>
        <w:spacing w:line="360" w:lineRule="auto"/>
        <w:ind w:left="1146"/>
        <w:jc w:val="both"/>
        <w:rPr>
          <w:rFonts w:ascii="Times New Roman" w:eastAsia="Calibri" w:hAnsi="Times New Roman" w:cs="Times New Roman"/>
          <w:b/>
        </w:rPr>
      </w:pPr>
      <w:r w:rsidRPr="002B7B1C">
        <w:rPr>
          <w:rFonts w:ascii="Times New Roman" w:hAnsi="Times New Roman" w:cs="Times New Roman"/>
        </w:rPr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 </w:t>
      </w:r>
    </w:p>
    <w:p w:rsidR="00181155" w:rsidRPr="002B7B1C" w:rsidRDefault="00181155" w:rsidP="00181155">
      <w:pPr>
        <w:spacing w:line="36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2B7B1C">
        <w:rPr>
          <w:rFonts w:ascii="Times New Roman" w:hAnsi="Times New Roman"/>
          <w:b/>
          <w:sz w:val="24"/>
          <w:szCs w:val="24"/>
        </w:rPr>
        <w:t>Коммуникативные:</w:t>
      </w:r>
    </w:p>
    <w:p w:rsidR="00181155" w:rsidRPr="002B7B1C" w:rsidRDefault="00181155" w:rsidP="00181155">
      <w:pPr>
        <w:pStyle w:val="a5"/>
        <w:numPr>
          <w:ilvl w:val="0"/>
          <w:numId w:val="2"/>
        </w:numPr>
        <w:spacing w:line="360" w:lineRule="auto"/>
        <w:jc w:val="both"/>
        <w:rPr>
          <w:rStyle w:val="Zag11"/>
          <w:rFonts w:ascii="Times New Roman" w:hAnsi="Times New Roman" w:cs="Times New Roman"/>
          <w:b/>
        </w:rPr>
      </w:pPr>
      <w:r w:rsidRPr="002B7B1C">
        <w:rPr>
          <w:rFonts w:ascii="Times New Roman" w:hAnsi="Times New Roman" w:cs="Times New Roman"/>
        </w:rPr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181155" w:rsidRPr="002B7B1C" w:rsidRDefault="00181155" w:rsidP="00181155">
      <w:pPr>
        <w:pStyle w:val="a5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b/>
        </w:rPr>
      </w:pPr>
      <w:r w:rsidRPr="002B7B1C">
        <w:rPr>
          <w:rFonts w:ascii="Times New Roman" w:hAnsi="Times New Roman" w:cs="Times New Roman"/>
        </w:rPr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582EF0" w:rsidRPr="002B7B1C" w:rsidRDefault="00582EF0" w:rsidP="00582EF0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2B7B1C">
        <w:rPr>
          <w:rFonts w:ascii="Times New Roman" w:hAnsi="Times New Roman"/>
          <w:b/>
          <w:sz w:val="24"/>
          <w:szCs w:val="24"/>
        </w:rPr>
        <w:t>Регулятивные универсальные учебные действия:</w:t>
      </w:r>
    </w:p>
    <w:p w:rsidR="00582EF0" w:rsidRPr="002B7B1C" w:rsidRDefault="00582EF0" w:rsidP="00582EF0">
      <w:pPr>
        <w:widowControl w:val="0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7B1C">
        <w:rPr>
          <w:rFonts w:ascii="Times New Roman" w:hAnsi="Times New Roman"/>
          <w:sz w:val="24"/>
          <w:szCs w:val="24"/>
        </w:rPr>
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:rsidR="00181155" w:rsidRPr="002B7B1C" w:rsidRDefault="00181155" w:rsidP="00181155">
      <w:pPr>
        <w:widowControl w:val="0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7B1C">
        <w:rPr>
          <w:rFonts w:ascii="Times New Roman" w:hAnsi="Times New Roman"/>
          <w:sz w:val="24"/>
          <w:szCs w:val="24"/>
        </w:rPr>
        <w:t xml:space="preserve">Умение оценивать правильность выполнения учебной задачи, собственные возможности ее решения. </w:t>
      </w:r>
    </w:p>
    <w:p w:rsidR="00181155" w:rsidRPr="002B7B1C" w:rsidRDefault="00181155" w:rsidP="00181155">
      <w:pPr>
        <w:widowControl w:val="0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7B1C">
        <w:rPr>
          <w:rFonts w:ascii="Times New Roman" w:hAnsi="Times New Roman"/>
          <w:sz w:val="24"/>
          <w:szCs w:val="24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</w:r>
    </w:p>
    <w:p w:rsidR="00181155" w:rsidRPr="002B7B1C" w:rsidRDefault="00582EF0" w:rsidP="00181155">
      <w:pPr>
        <w:widowControl w:val="0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B7B1C">
        <w:rPr>
          <w:rFonts w:ascii="Times New Roman" w:hAnsi="Times New Roman"/>
          <w:sz w:val="24"/>
          <w:szCs w:val="24"/>
        </w:rPr>
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F128A2" w:rsidRPr="002B7B1C" w:rsidRDefault="00F128A2" w:rsidP="00F128A2">
      <w:pPr>
        <w:pStyle w:val="a3"/>
        <w:spacing w:before="0" w:beforeAutospacing="0" w:after="0" w:afterAutospacing="0" w:line="360" w:lineRule="auto"/>
        <w:ind w:firstLine="708"/>
        <w:jc w:val="both"/>
        <w:rPr>
          <w:color w:val="000000"/>
        </w:rPr>
      </w:pPr>
      <w:r w:rsidRPr="002B7B1C">
        <w:rPr>
          <w:b/>
          <w:color w:val="000000"/>
        </w:rPr>
        <w:t>Предметные результаты</w:t>
      </w:r>
      <w:r w:rsidRPr="002B7B1C">
        <w:rPr>
          <w:color w:val="000000"/>
        </w:rPr>
        <w:t xml:space="preserve"> включают освоенные обучающи</w:t>
      </w:r>
      <w:r w:rsidRPr="002B7B1C">
        <w:rPr>
          <w:color w:val="000000"/>
        </w:rPr>
        <w:softHyphen/>
        <w:t>мися в ходе изучения внеурочного курса умения, специфиче</w:t>
      </w:r>
      <w:r w:rsidRPr="002B7B1C">
        <w:rPr>
          <w:color w:val="000000"/>
        </w:rPr>
        <w:softHyphen/>
        <w:t>ские для данной предметной области, виды деятельности по получению нового знания в рамках внеурочного курса, его преобразованию и применению в учебных, учебно-проектных и социально-проектных ситуациях, формирование научного типа мышления, научных представлений о ключевых теориях, типах и видах отношений, владение научной терминологией, ключевыми понятиями, методами и приемами. В соответствии с Федеральным государственным образовательным стандартом общего образования основные предметные результаты изуче</w:t>
      </w:r>
      <w:r w:rsidRPr="002B7B1C">
        <w:rPr>
          <w:color w:val="000000"/>
        </w:rPr>
        <w:softHyphen/>
        <w:t>ния внеурочного курса в основной школе отражают:</w:t>
      </w:r>
    </w:p>
    <w:p w:rsidR="00181155" w:rsidRPr="002B7B1C" w:rsidRDefault="00181155" w:rsidP="00181155">
      <w:pPr>
        <w:spacing w:after="0" w:line="36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2B7B1C">
        <w:rPr>
          <w:rFonts w:ascii="Times New Roman" w:hAnsi="Times New Roman"/>
          <w:sz w:val="24"/>
          <w:szCs w:val="24"/>
        </w:rPr>
        <w:t>- формирование экологического взгляда на мир;</w:t>
      </w:r>
    </w:p>
    <w:p w:rsidR="00181155" w:rsidRPr="002B7B1C" w:rsidRDefault="00181155" w:rsidP="00181155">
      <w:pPr>
        <w:spacing w:after="0" w:line="36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2B7B1C">
        <w:rPr>
          <w:rFonts w:ascii="Times New Roman" w:hAnsi="Times New Roman"/>
          <w:sz w:val="24"/>
          <w:szCs w:val="24"/>
        </w:rPr>
        <w:t>- формирование представлений о методах изучения экологии;</w:t>
      </w:r>
    </w:p>
    <w:p w:rsidR="00F128A2" w:rsidRPr="002B7B1C" w:rsidRDefault="00F128A2" w:rsidP="00F128A2">
      <w:pPr>
        <w:spacing w:after="0" w:line="36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2B7B1C">
        <w:rPr>
          <w:rFonts w:ascii="Times New Roman" w:hAnsi="Times New Roman"/>
          <w:sz w:val="24"/>
          <w:szCs w:val="24"/>
        </w:rPr>
        <w:lastRenderedPageBreak/>
        <w:t>- углубление и расширение имеющихся у школьников бытовых географических</w:t>
      </w:r>
      <w:r w:rsidR="009B1BE6" w:rsidRPr="002B7B1C">
        <w:rPr>
          <w:rFonts w:ascii="Times New Roman" w:hAnsi="Times New Roman"/>
          <w:sz w:val="24"/>
          <w:szCs w:val="24"/>
        </w:rPr>
        <w:t>, биологических и экологических</w:t>
      </w:r>
      <w:r w:rsidRPr="002B7B1C">
        <w:rPr>
          <w:rFonts w:ascii="Times New Roman" w:hAnsi="Times New Roman"/>
          <w:sz w:val="24"/>
          <w:szCs w:val="24"/>
        </w:rPr>
        <w:t xml:space="preserve"> знаний и знаний о природе, полученных в начальной школе;</w:t>
      </w:r>
    </w:p>
    <w:p w:rsidR="00F128A2" w:rsidRPr="002B7B1C" w:rsidRDefault="00F128A2" w:rsidP="00F128A2">
      <w:pPr>
        <w:spacing w:after="0" w:line="36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2B7B1C">
        <w:rPr>
          <w:rFonts w:ascii="Times New Roman" w:hAnsi="Times New Roman"/>
          <w:sz w:val="24"/>
          <w:szCs w:val="24"/>
        </w:rPr>
        <w:t xml:space="preserve">- приобретение знаний о природе </w:t>
      </w:r>
      <w:r w:rsidR="00E75B8B" w:rsidRPr="002B7B1C">
        <w:rPr>
          <w:rFonts w:ascii="Times New Roman" w:hAnsi="Times New Roman"/>
          <w:sz w:val="24"/>
          <w:szCs w:val="24"/>
        </w:rPr>
        <w:t>России</w:t>
      </w:r>
      <w:r w:rsidRPr="002B7B1C">
        <w:rPr>
          <w:rFonts w:ascii="Times New Roman" w:hAnsi="Times New Roman"/>
          <w:sz w:val="24"/>
          <w:szCs w:val="24"/>
        </w:rPr>
        <w:t xml:space="preserve"> и его компонентах, как о предмете исторического и культурного развития общества.</w:t>
      </w:r>
    </w:p>
    <w:p w:rsidR="00C31500" w:rsidRPr="002B7B1C" w:rsidRDefault="00C31500">
      <w:pPr>
        <w:spacing w:after="160" w:line="259" w:lineRule="auto"/>
        <w:rPr>
          <w:rFonts w:ascii="Times New Roman" w:hAnsi="Times New Roman"/>
          <w:b/>
          <w:sz w:val="24"/>
          <w:szCs w:val="24"/>
        </w:rPr>
      </w:pPr>
      <w:r w:rsidRPr="002B7B1C">
        <w:rPr>
          <w:rFonts w:ascii="Times New Roman" w:hAnsi="Times New Roman"/>
          <w:b/>
          <w:sz w:val="24"/>
          <w:szCs w:val="24"/>
        </w:rPr>
        <w:br w:type="page"/>
      </w:r>
    </w:p>
    <w:p w:rsidR="00DF0A05" w:rsidRPr="002B7B1C" w:rsidRDefault="00C31500" w:rsidP="00DF0A05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2B7B1C">
        <w:rPr>
          <w:rFonts w:ascii="Times New Roman" w:hAnsi="Times New Roman"/>
          <w:b/>
          <w:sz w:val="24"/>
          <w:szCs w:val="24"/>
        </w:rPr>
        <w:lastRenderedPageBreak/>
        <w:t>Календарно-тематическое планирование.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3"/>
        <w:gridCol w:w="7200"/>
        <w:gridCol w:w="1276"/>
        <w:gridCol w:w="1134"/>
      </w:tblGrid>
      <w:tr w:rsidR="00C31500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500" w:rsidRPr="002B7B1C" w:rsidRDefault="00C31500" w:rsidP="009734E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№ 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500" w:rsidRPr="002B7B1C" w:rsidRDefault="00C31500" w:rsidP="009734E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500" w:rsidRPr="002B7B1C" w:rsidRDefault="00C31500" w:rsidP="009734E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/>
                <w:bCs/>
                <w:sz w:val="24"/>
                <w:szCs w:val="24"/>
              </w:rPr>
              <w:t>Дата по плану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500" w:rsidRPr="002B7B1C" w:rsidRDefault="00C31500" w:rsidP="009734E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/>
                <w:bCs/>
                <w:sz w:val="24"/>
                <w:szCs w:val="24"/>
              </w:rPr>
              <w:t>Фактическая дата.</w:t>
            </w: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7B1C" w:rsidRPr="002B7B1C" w:rsidRDefault="002B7B1C" w:rsidP="0054342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5434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5.09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54342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54342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54342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7B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Введение </w:t>
            </w:r>
            <w:r w:rsidRPr="002B7B1C">
              <w:rPr>
                <w:rFonts w:ascii="Times New Roman" w:hAnsi="Times New Roman"/>
                <w:sz w:val="24"/>
                <w:szCs w:val="24"/>
              </w:rPr>
              <w:t>2 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7.09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54342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54342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7B1C" w:rsidRPr="002B7B1C" w:rsidRDefault="002B7B1C" w:rsidP="005434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Общие понятия экология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12.09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7B1C" w:rsidRPr="002B7B1C" w:rsidRDefault="002B7B1C" w:rsidP="0054342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54342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54342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7B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Общие понятия экология </w:t>
            </w:r>
            <w:r w:rsidRPr="002B7B1C">
              <w:rPr>
                <w:rFonts w:ascii="Times New Roman" w:hAnsi="Times New Roman"/>
                <w:sz w:val="24"/>
                <w:szCs w:val="24"/>
              </w:rPr>
              <w:t xml:space="preserve">2 ч.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14.09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54342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54342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5434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Этапы развития экологии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19.09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5434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54342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54342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Этапы развития экологии 2 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21.09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5434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54342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7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5434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Методы исследований в экологии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26.09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5434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54342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5434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Методы исследований в экологии 2 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28.09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5434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54342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5434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Экосистема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3.10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54342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54342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5434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Экосистема </w:t>
            </w:r>
            <w:r w:rsidRPr="002B7B1C">
              <w:rPr>
                <w:rFonts w:ascii="Times New Roman" w:hAnsi="Times New Roman"/>
                <w:sz w:val="24"/>
                <w:szCs w:val="24"/>
              </w:rPr>
              <w:t>2 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5.10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54342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11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 xml:space="preserve">Защита проекта учащимися по разделу «Основы экологии»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10.10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12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Защита проекта учащимися по разделу «Основы экологии» 2 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12.10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13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Защита проекта учащимися по разделу «Основы экологии» 3 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17.10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14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Защита проекта учащимися по разделу «Основы экологии» 4 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19.10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15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Сфера жизни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24.10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16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Сфера жизни 2 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26.10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17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Антропогенное загрязнение биосферы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7.11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18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Антропогенное загрязнение биосферы 2 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9.11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19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pStyle w:val="2"/>
              <w:rPr>
                <w:b w:val="0"/>
                <w:sz w:val="24"/>
                <w:szCs w:val="24"/>
              </w:rPr>
            </w:pPr>
            <w:r w:rsidRPr="002B7B1C">
              <w:rPr>
                <w:b w:val="0"/>
                <w:sz w:val="24"/>
                <w:szCs w:val="24"/>
              </w:rPr>
              <w:t>Исчезающие виды растений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14.11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pStyle w:val="2"/>
              <w:rPr>
                <w:b w:val="0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20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Исчезающие виды растений 2 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16.11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21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Исчезающие виды животных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21.11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22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Исчезающие виды животных 2 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23.11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23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7B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Воздушная оболочка Земли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28.11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24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Воздушная оболочка Земли </w:t>
            </w:r>
            <w:r w:rsidRPr="002B7B1C">
              <w:rPr>
                <w:rFonts w:ascii="Times New Roman" w:hAnsi="Times New Roman"/>
                <w:sz w:val="24"/>
                <w:szCs w:val="24"/>
              </w:rPr>
              <w:t>2 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30.11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25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Антропогенное загрязнение атмосферы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5.12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26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Антропогенное загрязнение атмосферы 2 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7.12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27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Нарушение озонового слоя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12.12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28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Нарушение озонового слоя </w:t>
            </w:r>
            <w:r w:rsidRPr="002B7B1C">
              <w:rPr>
                <w:rFonts w:ascii="Times New Roman" w:hAnsi="Times New Roman"/>
                <w:sz w:val="24"/>
                <w:szCs w:val="24"/>
              </w:rPr>
              <w:t>2 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14.12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29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Парниковый эффект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19.12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30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Парниковый эффект 2 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21.12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31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7B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Водная оболочка Земли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9.01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32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Водная оболочка Земли </w:t>
            </w:r>
            <w:r w:rsidRPr="002B7B1C">
              <w:rPr>
                <w:rFonts w:ascii="Times New Roman" w:hAnsi="Times New Roman"/>
                <w:sz w:val="24"/>
                <w:szCs w:val="24"/>
              </w:rPr>
              <w:t>2 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11.01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Антропогенное загрязнение гидросферы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16.01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34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Антропогенное загрязнение гидросферы 2 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18.01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35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Проблемы питьевой воды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23.01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36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Проблемы питьевой воды </w:t>
            </w:r>
            <w:r w:rsidRPr="002B7B1C">
              <w:rPr>
                <w:rFonts w:ascii="Times New Roman" w:hAnsi="Times New Roman"/>
                <w:sz w:val="24"/>
                <w:szCs w:val="24"/>
              </w:rPr>
              <w:t>2 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25.01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37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 xml:space="preserve">Крупнейшие катастрофы, </w:t>
            </w:r>
            <w:hyperlink r:id="rId6" w:history="1">
              <w:r w:rsidRPr="002B7B1C">
                <w:rPr>
                  <w:rStyle w:val="a7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загрязнения Мирового океана</w:t>
              </w:r>
            </w:hyperlink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30.01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38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 xml:space="preserve">Крупнейшие катастрофы, </w:t>
            </w:r>
            <w:hyperlink r:id="rId7" w:history="1">
              <w:r w:rsidRPr="002B7B1C">
                <w:rPr>
                  <w:rStyle w:val="a7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загрязнения Мирового океана</w:t>
              </w:r>
            </w:hyperlink>
            <w:r w:rsidRPr="002B7B1C">
              <w:rPr>
                <w:rFonts w:ascii="Times New Roman" w:hAnsi="Times New Roman"/>
                <w:sz w:val="24"/>
                <w:szCs w:val="24"/>
              </w:rPr>
              <w:t xml:space="preserve"> 2 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1.02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39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Каменная оболочка Земли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6.02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40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Каменная оболочка Земли </w:t>
            </w:r>
            <w:r w:rsidRPr="002B7B1C">
              <w:rPr>
                <w:rFonts w:ascii="Times New Roman" w:hAnsi="Times New Roman"/>
                <w:sz w:val="24"/>
                <w:szCs w:val="24"/>
              </w:rPr>
              <w:t>2 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8.02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41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Антропогенное загрязнение литосферы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13.02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42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Антропогенное загрязнение литосферы 2 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15.02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43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Изменение ландшафта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20.02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44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Изменение ландшафта 2 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22.02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45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Защита проекта учащимися по разделам «Оболочка Земли»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27.02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46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Защита проекта учащимися по разделам «Оболочка Земли» 2 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1.03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47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Защита проекта учащимися по разделам «Оболочка Земли» 3 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6.03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rPr>
          <w:trHeight w:val="388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48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Защита проекта учащимися по разделам «Оболочка Земли» 4 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8.03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rPr>
          <w:trHeight w:val="388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49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Глобальные проблемы человечества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13.03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rPr>
          <w:trHeight w:val="388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50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Глобальные проблемы человечества 2 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15.03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51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Глобальные проблемы человечества 3 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20.03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52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Глобальные проблемы человечества 4 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22.03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53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Экологические проблемы современного мира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5.04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54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Экологические проблемы современного мира 2 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55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Экологические проблемы России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12.04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56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Экологические проблемы России 2 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17.04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57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Пути решения проблем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19.04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58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Пути решения проблем 2 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24.04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59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Защита проекта учащимися по разделу «</w:t>
            </w:r>
            <w:r w:rsidRPr="002B7B1C">
              <w:rPr>
                <w:rFonts w:ascii="Times New Roman" w:hAnsi="Times New Roman"/>
                <w:iCs/>
                <w:sz w:val="24"/>
                <w:szCs w:val="24"/>
              </w:rPr>
              <w:t>Проблемы Земли</w:t>
            </w:r>
            <w:r w:rsidRPr="002B7B1C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26.04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60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Защита проекта учащимися по разделу «</w:t>
            </w:r>
            <w:r w:rsidRPr="002B7B1C">
              <w:rPr>
                <w:rFonts w:ascii="Times New Roman" w:hAnsi="Times New Roman"/>
                <w:iCs/>
                <w:sz w:val="24"/>
                <w:szCs w:val="24"/>
              </w:rPr>
              <w:t>Проблемы Земли</w:t>
            </w:r>
            <w:r w:rsidRPr="002B7B1C">
              <w:rPr>
                <w:rFonts w:ascii="Times New Roman" w:hAnsi="Times New Roman"/>
                <w:sz w:val="24"/>
                <w:szCs w:val="24"/>
              </w:rPr>
              <w:t>» 2 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1.05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61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Защита проекта учащимися по разделу «</w:t>
            </w:r>
            <w:r w:rsidRPr="002B7B1C">
              <w:rPr>
                <w:rFonts w:ascii="Times New Roman" w:hAnsi="Times New Roman"/>
                <w:iCs/>
                <w:sz w:val="24"/>
                <w:szCs w:val="24"/>
              </w:rPr>
              <w:t>Проблемы Земли</w:t>
            </w:r>
            <w:r w:rsidRPr="002B7B1C">
              <w:rPr>
                <w:rFonts w:ascii="Times New Roman" w:hAnsi="Times New Roman"/>
                <w:sz w:val="24"/>
                <w:szCs w:val="24"/>
              </w:rPr>
              <w:t>» 3 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3.05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62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Защита проекта учащимися по разделу «</w:t>
            </w:r>
            <w:r w:rsidRPr="002B7B1C">
              <w:rPr>
                <w:rFonts w:ascii="Times New Roman" w:hAnsi="Times New Roman"/>
                <w:iCs/>
                <w:sz w:val="24"/>
                <w:szCs w:val="24"/>
              </w:rPr>
              <w:t>Проблемы Земли</w:t>
            </w:r>
            <w:r w:rsidRPr="002B7B1C">
              <w:rPr>
                <w:rFonts w:ascii="Times New Roman" w:hAnsi="Times New Roman"/>
                <w:sz w:val="24"/>
                <w:szCs w:val="24"/>
              </w:rPr>
              <w:t>» 4 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8.05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63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Резервное время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10.05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64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Резервное время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15.05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65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Резервное время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17.05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66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Резервное время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20.05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67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Резервное время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22.05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68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Резервное время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24.05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69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Заключение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26.05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7B1C" w:rsidRPr="002B7B1C" w:rsidTr="00C31500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B7B1C">
              <w:rPr>
                <w:rFonts w:ascii="Times New Roman" w:hAnsi="Times New Roman"/>
                <w:bCs/>
                <w:sz w:val="24"/>
                <w:szCs w:val="24"/>
              </w:rPr>
              <w:t>70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Заключение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F84650">
            <w:pPr>
              <w:rPr>
                <w:rFonts w:ascii="Times New Roman" w:hAnsi="Times New Roman"/>
                <w:sz w:val="24"/>
                <w:szCs w:val="24"/>
              </w:rPr>
            </w:pPr>
            <w:r w:rsidRPr="002B7B1C">
              <w:rPr>
                <w:rFonts w:ascii="Times New Roman" w:hAnsi="Times New Roman"/>
                <w:sz w:val="24"/>
                <w:szCs w:val="24"/>
              </w:rPr>
              <w:t>30.05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B1C" w:rsidRPr="002B7B1C" w:rsidRDefault="002B7B1C" w:rsidP="00C967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F0A05" w:rsidRPr="002B7B1C" w:rsidRDefault="00DF0A05">
      <w:pPr>
        <w:rPr>
          <w:rFonts w:ascii="Times New Roman" w:hAnsi="Times New Roman"/>
          <w:sz w:val="24"/>
          <w:szCs w:val="24"/>
        </w:rPr>
      </w:pPr>
    </w:p>
    <w:sectPr w:rsidR="00DF0A05" w:rsidRPr="002B7B1C" w:rsidSect="00DB46D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F12A16"/>
    <w:multiLevelType w:val="hybridMultilevel"/>
    <w:tmpl w:val="201A0A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</w:lvl>
    <w:lvl w:ilvl="1" w:tplc="04090019">
      <w:start w:val="1"/>
      <w:numFmt w:val="lowerLetter"/>
      <w:lvlText w:val="%2."/>
      <w:lvlJc w:val="left"/>
      <w:pPr>
        <w:ind w:left="1789" w:hanging="360"/>
      </w:pPr>
    </w:lvl>
    <w:lvl w:ilvl="2" w:tplc="0409001B">
      <w:start w:val="1"/>
      <w:numFmt w:val="lowerRoman"/>
      <w:lvlText w:val="%3."/>
      <w:lvlJc w:val="right"/>
      <w:pPr>
        <w:ind w:left="2509" w:hanging="180"/>
      </w:pPr>
    </w:lvl>
    <w:lvl w:ilvl="3" w:tplc="0409000F">
      <w:start w:val="1"/>
      <w:numFmt w:val="decimal"/>
      <w:lvlText w:val="%4."/>
      <w:lvlJc w:val="left"/>
      <w:pPr>
        <w:ind w:left="3229" w:hanging="360"/>
      </w:pPr>
    </w:lvl>
    <w:lvl w:ilvl="4" w:tplc="04090019">
      <w:start w:val="1"/>
      <w:numFmt w:val="lowerLetter"/>
      <w:lvlText w:val="%5."/>
      <w:lvlJc w:val="left"/>
      <w:pPr>
        <w:ind w:left="3949" w:hanging="360"/>
      </w:pPr>
    </w:lvl>
    <w:lvl w:ilvl="5" w:tplc="0409001B">
      <w:start w:val="1"/>
      <w:numFmt w:val="lowerRoman"/>
      <w:lvlText w:val="%6."/>
      <w:lvlJc w:val="right"/>
      <w:pPr>
        <w:ind w:left="4669" w:hanging="180"/>
      </w:pPr>
    </w:lvl>
    <w:lvl w:ilvl="6" w:tplc="0409000F">
      <w:start w:val="1"/>
      <w:numFmt w:val="decimal"/>
      <w:lvlText w:val="%7."/>
      <w:lvlJc w:val="left"/>
      <w:pPr>
        <w:ind w:left="5389" w:hanging="360"/>
      </w:pPr>
    </w:lvl>
    <w:lvl w:ilvl="7" w:tplc="04090019">
      <w:start w:val="1"/>
      <w:numFmt w:val="lowerLetter"/>
      <w:lvlText w:val="%8."/>
      <w:lvlJc w:val="left"/>
      <w:pPr>
        <w:ind w:left="6109" w:hanging="360"/>
      </w:pPr>
    </w:lvl>
    <w:lvl w:ilvl="8" w:tplc="0409001B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23703C64"/>
    <w:multiLevelType w:val="hybridMultilevel"/>
    <w:tmpl w:val="F7DA1386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1F7A1D"/>
    <w:multiLevelType w:val="hybridMultilevel"/>
    <w:tmpl w:val="1D745A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AB430D"/>
    <w:multiLevelType w:val="hybridMultilevel"/>
    <w:tmpl w:val="1520D9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3FD7904"/>
    <w:multiLevelType w:val="hybridMultilevel"/>
    <w:tmpl w:val="ABF464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D843BE"/>
    <w:multiLevelType w:val="multilevel"/>
    <w:tmpl w:val="7D280250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/>
        <w:b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3"/>
  </w:num>
  <w:num w:numId="5">
    <w:abstractNumId w:val="6"/>
  </w:num>
  <w:num w:numId="6">
    <w:abstractNumId w:val="1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788"/>
    <w:rsid w:val="000C581A"/>
    <w:rsid w:val="000D6B24"/>
    <w:rsid w:val="001036E8"/>
    <w:rsid w:val="00142B54"/>
    <w:rsid w:val="0017537D"/>
    <w:rsid w:val="00181155"/>
    <w:rsid w:val="001E5788"/>
    <w:rsid w:val="00290C40"/>
    <w:rsid w:val="002A557E"/>
    <w:rsid w:val="002B7B1C"/>
    <w:rsid w:val="003D73FC"/>
    <w:rsid w:val="00467401"/>
    <w:rsid w:val="00543422"/>
    <w:rsid w:val="00557C9F"/>
    <w:rsid w:val="00582EF0"/>
    <w:rsid w:val="006551CD"/>
    <w:rsid w:val="006E099B"/>
    <w:rsid w:val="00703AD4"/>
    <w:rsid w:val="00715642"/>
    <w:rsid w:val="007217B9"/>
    <w:rsid w:val="00731A00"/>
    <w:rsid w:val="007B14B0"/>
    <w:rsid w:val="007B340F"/>
    <w:rsid w:val="007D110D"/>
    <w:rsid w:val="00806524"/>
    <w:rsid w:val="00837396"/>
    <w:rsid w:val="008828D4"/>
    <w:rsid w:val="008A0D29"/>
    <w:rsid w:val="008A3121"/>
    <w:rsid w:val="00930D0C"/>
    <w:rsid w:val="009734E7"/>
    <w:rsid w:val="009757C0"/>
    <w:rsid w:val="009B1BE6"/>
    <w:rsid w:val="009D173C"/>
    <w:rsid w:val="00AA6221"/>
    <w:rsid w:val="00AC2C9E"/>
    <w:rsid w:val="00B53539"/>
    <w:rsid w:val="00B65B84"/>
    <w:rsid w:val="00BB7D69"/>
    <w:rsid w:val="00C31500"/>
    <w:rsid w:val="00C55C3B"/>
    <w:rsid w:val="00C967C4"/>
    <w:rsid w:val="00CB1C41"/>
    <w:rsid w:val="00DB46D1"/>
    <w:rsid w:val="00DE4009"/>
    <w:rsid w:val="00DF0A05"/>
    <w:rsid w:val="00E75B8B"/>
    <w:rsid w:val="00EB7104"/>
    <w:rsid w:val="00EC6272"/>
    <w:rsid w:val="00ED471A"/>
    <w:rsid w:val="00EF4352"/>
    <w:rsid w:val="00F128A2"/>
    <w:rsid w:val="00F7279C"/>
    <w:rsid w:val="00FA0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EC3D9D1-921D-436D-A18F-0B0762053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73FC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F7279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3D73F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3D73F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4">
    <w:name w:val="Абзац списка Знак"/>
    <w:link w:val="a5"/>
    <w:uiPriority w:val="34"/>
    <w:locked/>
    <w:rsid w:val="003D73FC"/>
    <w:rPr>
      <w:sz w:val="24"/>
      <w:szCs w:val="24"/>
    </w:rPr>
  </w:style>
  <w:style w:type="paragraph" w:styleId="a5">
    <w:name w:val="List Paragraph"/>
    <w:basedOn w:val="a"/>
    <w:link w:val="a4"/>
    <w:uiPriority w:val="34"/>
    <w:qFormat/>
    <w:rsid w:val="003D73FC"/>
    <w:pPr>
      <w:spacing w:after="0" w:line="240" w:lineRule="auto"/>
      <w:ind w:left="720"/>
      <w:contextualSpacing/>
    </w:pPr>
    <w:rPr>
      <w:rFonts w:asciiTheme="minorHAnsi" w:eastAsiaTheme="minorHAnsi" w:hAnsiTheme="minorHAnsi" w:cstheme="minorBidi"/>
      <w:sz w:val="24"/>
      <w:szCs w:val="24"/>
    </w:rPr>
  </w:style>
  <w:style w:type="character" w:customStyle="1" w:styleId="Zag11">
    <w:name w:val="Zag_11"/>
    <w:rsid w:val="003D73FC"/>
  </w:style>
  <w:style w:type="table" w:styleId="a6">
    <w:name w:val="Table Grid"/>
    <w:basedOn w:val="a1"/>
    <w:uiPriority w:val="59"/>
    <w:rsid w:val="003D73FC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xtended-textshort">
    <w:name w:val="extended-text__short"/>
    <w:basedOn w:val="a0"/>
    <w:rsid w:val="003D73FC"/>
  </w:style>
  <w:style w:type="character" w:customStyle="1" w:styleId="text-cut2">
    <w:name w:val="text-cut2"/>
    <w:basedOn w:val="a0"/>
    <w:rsid w:val="003D73FC"/>
  </w:style>
  <w:style w:type="character" w:customStyle="1" w:styleId="20">
    <w:name w:val="Заголовок 2 Знак"/>
    <w:basedOn w:val="a0"/>
    <w:link w:val="2"/>
    <w:uiPriority w:val="9"/>
    <w:rsid w:val="003D73F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7">
    <w:name w:val="Hyperlink"/>
    <w:basedOn w:val="a0"/>
    <w:uiPriority w:val="99"/>
    <w:semiHidden/>
    <w:unhideWhenUsed/>
    <w:rsid w:val="008A312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F7279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toc 3"/>
    <w:basedOn w:val="a"/>
    <w:next w:val="a"/>
    <w:autoRedefine/>
    <w:uiPriority w:val="39"/>
    <w:semiHidden/>
    <w:unhideWhenUsed/>
    <w:rsid w:val="00DB46D1"/>
    <w:pPr>
      <w:tabs>
        <w:tab w:val="right" w:leader="dot" w:pos="9356"/>
      </w:tabs>
      <w:spacing w:after="0" w:line="360" w:lineRule="auto"/>
      <w:ind w:left="284" w:right="565"/>
      <w:jc w:val="center"/>
    </w:pPr>
    <w:rPr>
      <w:rFonts w:ascii="Times New Roman" w:hAnsi="Times New Roman"/>
      <w:sz w:val="28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582EF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21">
    <w:name w:val="toc 2"/>
    <w:basedOn w:val="a"/>
    <w:next w:val="a"/>
    <w:autoRedefine/>
    <w:uiPriority w:val="39"/>
    <w:unhideWhenUsed/>
    <w:rsid w:val="00E75B8B"/>
    <w:pPr>
      <w:spacing w:after="100"/>
      <w:ind w:left="220"/>
    </w:pPr>
    <w:rPr>
      <w:rFonts w:ascii="Times New Roman" w:hAnsi="Times New Roman"/>
      <w:sz w:val="28"/>
      <w:szCs w:val="28"/>
    </w:rPr>
  </w:style>
  <w:style w:type="character" w:customStyle="1" w:styleId="c13">
    <w:name w:val="c13"/>
    <w:basedOn w:val="a0"/>
    <w:rsid w:val="00930D0C"/>
  </w:style>
  <w:style w:type="paragraph" w:styleId="a8">
    <w:name w:val="Balloon Text"/>
    <w:basedOn w:val="a"/>
    <w:link w:val="a9"/>
    <w:uiPriority w:val="99"/>
    <w:semiHidden/>
    <w:unhideWhenUsed/>
    <w:rsid w:val="00C55C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55C3B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0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62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91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1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68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20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39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0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0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273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1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16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91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24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94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36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80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1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0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4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ecoportal.info/zagryaznenie-mirovogo-okean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coportal.info/zagryaznenie-mirovogo-okeana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1766</Words>
  <Characters>10070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XTreme.ws</dc:creator>
  <cp:lastModifiedBy>Элиза Латыпова</cp:lastModifiedBy>
  <cp:revision>4</cp:revision>
  <cp:lastPrinted>2023-10-11T11:02:00Z</cp:lastPrinted>
  <dcterms:created xsi:type="dcterms:W3CDTF">2023-10-11T11:06:00Z</dcterms:created>
  <dcterms:modified xsi:type="dcterms:W3CDTF">2023-10-19T10:27:00Z</dcterms:modified>
</cp:coreProperties>
</file>